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6B286A" w14:textId="138D2C34" w:rsidR="0048161D" w:rsidRPr="0030011B" w:rsidRDefault="00712F79" w:rsidP="0048161D">
      <w:pPr>
        <w:pStyle w:val="CRCoverPage"/>
        <w:tabs>
          <w:tab w:val="right" w:pos="9639"/>
        </w:tabs>
        <w:spacing w:after="0"/>
        <w:rPr>
          <w:rFonts w:cs="Arial"/>
          <w:b/>
          <w:noProof/>
          <w:sz w:val="24"/>
        </w:rPr>
      </w:pPr>
      <w:bookmarkStart w:id="0" w:name="_Hlk163236312"/>
      <w:r>
        <w:rPr>
          <w:rFonts w:cs="Arial"/>
          <w:b/>
          <w:noProof/>
          <w:sz w:val="24"/>
        </w:rPr>
        <w:t>3GPP TSG-RAN</w:t>
      </w:r>
      <w:r w:rsidR="0048161D" w:rsidRPr="0030011B">
        <w:rPr>
          <w:rFonts w:cs="Arial"/>
          <w:b/>
          <w:noProof/>
          <w:sz w:val="24"/>
        </w:rPr>
        <w:t xml:space="preserve"> WG2 Meeting</w:t>
      </w:r>
      <w:r>
        <w:rPr>
          <w:rFonts w:cs="Arial"/>
          <w:b/>
          <w:noProof/>
          <w:sz w:val="24"/>
        </w:rPr>
        <w:t xml:space="preserve"> </w:t>
      </w:r>
      <w:r w:rsidR="0048161D" w:rsidRPr="0030011B">
        <w:rPr>
          <w:rFonts w:cs="Arial"/>
          <w:b/>
          <w:noProof/>
          <w:sz w:val="24"/>
        </w:rPr>
        <w:t>#12</w:t>
      </w:r>
      <w:r w:rsidR="002711F9">
        <w:rPr>
          <w:rFonts w:cs="Arial"/>
          <w:b/>
          <w:noProof/>
          <w:sz w:val="24"/>
        </w:rPr>
        <w:t>7</w:t>
      </w:r>
      <w:r w:rsidR="0048161D" w:rsidRPr="0030011B">
        <w:rPr>
          <w:rFonts w:cs="Arial"/>
          <w:b/>
          <w:noProof/>
          <w:sz w:val="24"/>
        </w:rPr>
        <w:tab/>
      </w:r>
      <w:r>
        <w:rPr>
          <w:rFonts w:cs="Arial"/>
          <w:b/>
          <w:noProof/>
          <w:sz w:val="24"/>
        </w:rPr>
        <w:t xml:space="preserve"> </w:t>
      </w:r>
      <w:r w:rsidR="000E4CA9">
        <w:rPr>
          <w:rFonts w:cs="Arial"/>
          <w:b/>
          <w:noProof/>
          <w:sz w:val="24"/>
        </w:rPr>
        <w:t xml:space="preserve">  </w:t>
      </w:r>
      <w:r>
        <w:rPr>
          <w:rFonts w:cs="Arial"/>
          <w:b/>
          <w:noProof/>
          <w:sz w:val="24"/>
        </w:rPr>
        <w:t>R</w:t>
      </w:r>
      <w:r w:rsidR="002A4AC9" w:rsidRPr="00B94E8F">
        <w:rPr>
          <w:rFonts w:cs="Arial"/>
          <w:b/>
          <w:noProof/>
          <w:sz w:val="24"/>
        </w:rPr>
        <w:t>2-</w:t>
      </w:r>
      <w:r w:rsidR="00526E0C" w:rsidRPr="00B94E8F">
        <w:rPr>
          <w:rFonts w:cs="Arial"/>
          <w:b/>
          <w:noProof/>
          <w:sz w:val="24"/>
        </w:rPr>
        <w:t>240</w:t>
      </w:r>
      <w:r w:rsidR="00C02B5B">
        <w:rPr>
          <w:rFonts w:cs="Arial"/>
          <w:b/>
          <w:noProof/>
          <w:sz w:val="24"/>
        </w:rPr>
        <w:t>6253</w:t>
      </w:r>
    </w:p>
    <w:p w14:paraId="23FA3D62" w14:textId="72E48BBE" w:rsidR="0048161D" w:rsidRPr="0030011B" w:rsidRDefault="00225136" w:rsidP="0048161D">
      <w:pPr>
        <w:pStyle w:val="CRCoverPage"/>
        <w:pBdr>
          <w:bottom w:val="single" w:sz="6" w:space="1" w:color="auto"/>
        </w:pBdr>
        <w:tabs>
          <w:tab w:val="right" w:pos="9639"/>
        </w:tabs>
        <w:spacing w:after="0"/>
        <w:rPr>
          <w:rFonts w:eastAsia="DengXian" w:cs="Arial"/>
          <w:b/>
          <w:noProof/>
          <w:sz w:val="21"/>
          <w:szCs w:val="21"/>
        </w:rPr>
      </w:pPr>
      <w:r w:rsidRPr="00225136">
        <w:rPr>
          <w:rFonts w:cs="Arial"/>
          <w:b/>
          <w:bCs/>
          <w:sz w:val="24"/>
        </w:rPr>
        <w:t>Maastricht, Netherlands, Aug 19~23, 2024</w:t>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DengXian" w:hAnsi="Arial" w:cs="Arial"/>
          <w:b/>
          <w:bCs/>
          <w:lang w:eastAsia="zh-CN"/>
        </w:rPr>
      </w:pPr>
    </w:p>
    <w:p w14:paraId="1C88F2EB" w14:textId="64340FF8"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712F79">
        <w:rPr>
          <w:rFonts w:ascii="Arial" w:hAnsi="Arial" w:cs="Arial"/>
          <w:b/>
        </w:rPr>
        <w:t xml:space="preserve">Reply </w:t>
      </w:r>
      <w:r w:rsidR="00A944F2">
        <w:rPr>
          <w:rFonts w:ascii="Arial" w:hAnsi="Arial" w:cs="Arial"/>
          <w:b/>
        </w:rPr>
        <w:t xml:space="preserve">to </w:t>
      </w:r>
      <w:r w:rsidR="00725DEF">
        <w:rPr>
          <w:rFonts w:ascii="Arial" w:hAnsi="Arial" w:cs="Arial"/>
          <w:b/>
        </w:rPr>
        <w:t>RAN3</w:t>
      </w:r>
      <w:r w:rsidR="00A944F2">
        <w:rPr>
          <w:rFonts w:ascii="Arial" w:hAnsi="Arial" w:cs="Arial"/>
          <w:b/>
        </w:rPr>
        <w:t xml:space="preserve"> </w:t>
      </w:r>
      <w:r w:rsidR="00CC6CE3" w:rsidRPr="0030011B">
        <w:rPr>
          <w:rFonts w:ascii="Arial" w:hAnsi="Arial" w:cs="Arial"/>
          <w:b/>
          <w:bCs/>
        </w:rPr>
        <w:t xml:space="preserve">LS </w:t>
      </w:r>
      <w:r w:rsidR="00184CE7">
        <w:rPr>
          <w:rFonts w:ascii="Arial" w:hAnsi="Arial" w:cs="Arial"/>
          <w:b/>
          <w:bCs/>
        </w:rPr>
        <w:t xml:space="preserve">on </w:t>
      </w:r>
      <w:r w:rsidR="00184CE7" w:rsidRPr="00184CE7">
        <w:rPr>
          <w:rFonts w:ascii="Arial" w:hAnsi="Arial" w:cs="Arial"/>
          <w:b/>
          <w:bCs/>
        </w:rPr>
        <w:t>UL PSI based PDU discarding in NR-DC</w:t>
      </w:r>
    </w:p>
    <w:p w14:paraId="4CDBDB4A" w14:textId="3A3B6CE5"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00712F79">
        <w:rPr>
          <w:rFonts w:ascii="Arial" w:hAnsi="Arial" w:cs="Arial"/>
          <w:b/>
          <w:bCs/>
        </w:rPr>
        <w:t xml:space="preserve">LS </w:t>
      </w:r>
      <w:r w:rsidR="00702144">
        <w:rPr>
          <w:rFonts w:ascii="Arial" w:hAnsi="Arial" w:cs="Arial"/>
          <w:b/>
          <w:bCs/>
        </w:rPr>
        <w:t>R3</w:t>
      </w:r>
      <w:r w:rsidR="00712F79">
        <w:rPr>
          <w:rFonts w:ascii="Arial" w:hAnsi="Arial" w:cs="Arial"/>
          <w:b/>
          <w:bCs/>
        </w:rPr>
        <w:t>-240</w:t>
      </w:r>
      <w:r w:rsidR="00702144">
        <w:rPr>
          <w:rFonts w:ascii="Arial" w:hAnsi="Arial" w:cs="Arial"/>
          <w:b/>
          <w:bCs/>
        </w:rPr>
        <w:t>39</w:t>
      </w:r>
      <w:r w:rsidR="003E005C">
        <w:rPr>
          <w:rFonts w:ascii="Arial" w:hAnsi="Arial" w:cs="Arial"/>
          <w:b/>
          <w:bCs/>
        </w:rPr>
        <w:t>57</w:t>
      </w:r>
    </w:p>
    <w:p w14:paraId="29788F62" w14:textId="7777777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77777777"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1" w:name="_Hlk165472023"/>
      <w:r w:rsidR="00712F79" w:rsidRPr="00712F79">
        <w:rPr>
          <w:rFonts w:ascii="Arial" w:hAnsi="Arial" w:cs="Arial"/>
          <w:b/>
          <w:bCs/>
        </w:rPr>
        <w:t>NR_XR_Ph3-Core</w:t>
      </w:r>
      <w:bookmarkEnd w:id="1"/>
    </w:p>
    <w:p w14:paraId="4B3FDD47" w14:textId="77777777" w:rsidR="00C20691" w:rsidRPr="0030011B" w:rsidRDefault="00C20691" w:rsidP="00C20691">
      <w:pPr>
        <w:spacing w:after="60"/>
        <w:ind w:left="1985" w:hanging="1985"/>
        <w:rPr>
          <w:rFonts w:ascii="Arial" w:hAnsi="Arial" w:cs="Arial"/>
          <w:b/>
        </w:rPr>
      </w:pPr>
    </w:p>
    <w:p w14:paraId="6C18BC97" w14:textId="77777777"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712F79">
        <w:rPr>
          <w:rFonts w:ascii="Arial" w:hAnsi="Arial" w:cs="Arial"/>
          <w:b/>
          <w:bCs/>
        </w:rPr>
        <w:t>Qualcomm Incorporated (to be RAN</w:t>
      </w:r>
      <w:r w:rsidR="00A363A5" w:rsidRPr="0030011B">
        <w:rPr>
          <w:rFonts w:ascii="Arial" w:hAnsi="Arial" w:cs="Arial"/>
          <w:b/>
          <w:bCs/>
        </w:rPr>
        <w:t>2</w:t>
      </w:r>
      <w:r w:rsidR="00712F79">
        <w:rPr>
          <w:rFonts w:ascii="Arial" w:hAnsi="Arial" w:cs="Arial"/>
          <w:b/>
          <w:bCs/>
        </w:rPr>
        <w:t>)</w:t>
      </w:r>
    </w:p>
    <w:p w14:paraId="0C07D7DB" w14:textId="77777777" w:rsidR="00712F79" w:rsidRDefault="00712F79" w:rsidP="00FE266D">
      <w:pPr>
        <w:spacing w:after="60"/>
        <w:ind w:left="1985" w:hanging="1985"/>
        <w:rPr>
          <w:rFonts w:ascii="Arial" w:hAnsi="Arial" w:cs="Arial"/>
          <w:b/>
        </w:rPr>
      </w:pPr>
    </w:p>
    <w:p w14:paraId="23F0AEB9" w14:textId="1AEDDB40" w:rsidR="00FE266D" w:rsidRPr="0030011B" w:rsidRDefault="00C20691" w:rsidP="00FE266D">
      <w:pPr>
        <w:spacing w:after="60"/>
        <w:ind w:left="1985" w:hanging="1985"/>
        <w:rPr>
          <w:rFonts w:ascii="Arial" w:hAnsi="Arial" w:cs="Arial"/>
          <w:b/>
          <w:bCs/>
        </w:rPr>
      </w:pPr>
      <w:r w:rsidRPr="0030011B">
        <w:rPr>
          <w:rFonts w:ascii="Arial" w:hAnsi="Arial" w:cs="Arial"/>
          <w:b/>
        </w:rPr>
        <w:t>To:</w:t>
      </w:r>
      <w:r w:rsidRPr="0030011B">
        <w:rPr>
          <w:rFonts w:ascii="Arial" w:hAnsi="Arial" w:cs="Arial"/>
          <w:b/>
          <w:bCs/>
        </w:rPr>
        <w:tab/>
      </w:r>
      <w:r w:rsidR="0001278E">
        <w:rPr>
          <w:rFonts w:ascii="Arial" w:hAnsi="Arial" w:cs="Arial"/>
          <w:b/>
          <w:bCs/>
        </w:rPr>
        <w:t>RAN3</w:t>
      </w:r>
      <w:r w:rsidR="00712F79">
        <w:rPr>
          <w:rFonts w:ascii="Arial" w:hAnsi="Arial" w:cs="Arial"/>
          <w:b/>
          <w:bCs/>
        </w:rPr>
        <w:t xml:space="preserve"> </w:t>
      </w:r>
    </w:p>
    <w:p w14:paraId="636BB197" w14:textId="3ECF6023" w:rsidR="00FE266D" w:rsidRPr="0030011B" w:rsidRDefault="00C20691" w:rsidP="00FE266D">
      <w:pPr>
        <w:spacing w:after="60"/>
        <w:ind w:left="1985" w:hanging="1985"/>
        <w:rPr>
          <w:rFonts w:ascii="Arial" w:hAnsi="Arial" w:cs="Arial"/>
          <w:b/>
          <w:bCs/>
        </w:rPr>
      </w:pPr>
      <w:r w:rsidRPr="0030011B">
        <w:rPr>
          <w:rFonts w:ascii="Arial" w:hAnsi="Arial" w:cs="Arial"/>
          <w:b/>
        </w:rPr>
        <w:t>Cc:</w:t>
      </w:r>
      <w:r w:rsidR="00C0045D" w:rsidRPr="0030011B">
        <w:rPr>
          <w:rFonts w:ascii="Arial" w:hAnsi="Arial" w:cs="Arial"/>
          <w:bCs/>
        </w:rPr>
        <w:t xml:space="preserve"> </w:t>
      </w:r>
      <w:r w:rsidR="00C0045D" w:rsidRPr="0030011B">
        <w:rPr>
          <w:rFonts w:ascii="Arial" w:hAnsi="Arial" w:cs="Arial"/>
          <w:bCs/>
        </w:rPr>
        <w:tab/>
      </w:r>
      <w:r w:rsidR="0001278E">
        <w:rPr>
          <w:rFonts w:ascii="Arial" w:hAnsi="Arial" w:cs="Arial"/>
          <w:b/>
          <w:bCs/>
        </w:rPr>
        <w:t>-</w:t>
      </w:r>
    </w:p>
    <w:p w14:paraId="3588EB83" w14:textId="77777777" w:rsidR="00C20691" w:rsidRPr="0030011B" w:rsidRDefault="00C20691" w:rsidP="00C20691">
      <w:pPr>
        <w:spacing w:after="60"/>
        <w:ind w:left="1985" w:hanging="1985"/>
        <w:rPr>
          <w:rFonts w:ascii="Arial" w:hAnsi="Arial" w:cs="Arial"/>
          <w:bCs/>
        </w:rPr>
      </w:pPr>
    </w:p>
    <w:p w14:paraId="60BFCB84" w14:textId="77777777" w:rsidR="00761007" w:rsidRDefault="00C20691" w:rsidP="00761007">
      <w:pPr>
        <w:tabs>
          <w:tab w:val="left" w:pos="1985"/>
        </w:tabs>
        <w:spacing w:after="60"/>
        <w:outlineLvl w:val="0"/>
        <w:rPr>
          <w:rFonts w:ascii="Arial" w:hAnsi="Arial" w:cs="Arial"/>
          <w:bCs/>
        </w:rPr>
      </w:pPr>
      <w:bookmarkStart w:id="2" w:name="_Hlk149073286"/>
      <w:r w:rsidRPr="0030011B">
        <w:rPr>
          <w:rFonts w:ascii="Arial" w:hAnsi="Arial" w:cs="Arial"/>
          <w:b/>
        </w:rPr>
        <w:t>Contact Person:</w:t>
      </w:r>
      <w:r w:rsidRPr="0030011B">
        <w:rPr>
          <w:rFonts w:ascii="Arial" w:hAnsi="Arial" w:cs="Arial"/>
          <w:bCs/>
        </w:rPr>
        <w:tab/>
      </w:r>
    </w:p>
    <w:p w14:paraId="38EF795F" w14:textId="77777777" w:rsidR="00C20691" w:rsidRDefault="00761007" w:rsidP="00761007">
      <w:pPr>
        <w:tabs>
          <w:tab w:val="left" w:pos="567"/>
          <w:tab w:val="left" w:pos="1985"/>
        </w:tabs>
        <w:spacing w:after="60"/>
        <w:outlineLvl w:val="0"/>
        <w:rPr>
          <w:rFonts w:ascii="Arial" w:hAnsi="Arial" w:cs="Arial"/>
          <w:b/>
        </w:rPr>
      </w:pPr>
      <w:r>
        <w:rPr>
          <w:rFonts w:ascii="Arial" w:hAnsi="Arial" w:cs="Arial"/>
          <w:bCs/>
        </w:rPr>
        <w:tab/>
      </w:r>
      <w:r w:rsidRPr="00761007">
        <w:rPr>
          <w:rFonts w:ascii="Arial" w:hAnsi="Arial" w:cs="Arial"/>
          <w:b/>
        </w:rPr>
        <w:t>Name:</w:t>
      </w:r>
      <w:r>
        <w:rPr>
          <w:rFonts w:ascii="Arial" w:hAnsi="Arial" w:cs="Arial"/>
          <w:bCs/>
        </w:rPr>
        <w:tab/>
      </w:r>
      <w:r w:rsidR="00712F79" w:rsidRPr="00761007">
        <w:rPr>
          <w:rFonts w:ascii="Arial" w:hAnsi="Arial" w:cs="Arial"/>
          <w:bCs/>
        </w:rPr>
        <w:t>Linhai He</w:t>
      </w:r>
    </w:p>
    <w:p w14:paraId="560FF2FF" w14:textId="77777777" w:rsidR="00712F79" w:rsidRPr="00761007"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proofErr w:type="spellStart"/>
      <w:r w:rsidR="00712F79" w:rsidRPr="00761007">
        <w:rPr>
          <w:rFonts w:ascii="Arial" w:hAnsi="Arial" w:cs="Arial"/>
          <w:bCs/>
        </w:rPr>
        <w:t>linhaihe</w:t>
      </w:r>
      <w:proofErr w:type="spellEnd"/>
      <w:r>
        <w:rPr>
          <w:rFonts w:ascii="Arial" w:hAnsi="Arial" w:cs="Arial"/>
          <w:bCs/>
        </w:rPr>
        <w:t xml:space="preserve"> AT </w:t>
      </w:r>
      <w:proofErr w:type="spellStart"/>
      <w:r w:rsidR="00712F79" w:rsidRPr="00761007">
        <w:rPr>
          <w:rFonts w:ascii="Arial" w:hAnsi="Arial" w:cs="Arial"/>
          <w:bCs/>
        </w:rPr>
        <w:t>qti</w:t>
      </w:r>
      <w:proofErr w:type="spellEnd"/>
      <w:r>
        <w:rPr>
          <w:rFonts w:ascii="Arial" w:hAnsi="Arial" w:cs="Arial"/>
          <w:bCs/>
        </w:rPr>
        <w:t xml:space="preserve"> DOT </w:t>
      </w:r>
      <w:proofErr w:type="spellStart"/>
      <w:r w:rsidR="00712F79" w:rsidRPr="00761007">
        <w:rPr>
          <w:rFonts w:ascii="Arial" w:hAnsi="Arial" w:cs="Arial"/>
          <w:bCs/>
        </w:rPr>
        <w:t>qualcomm</w:t>
      </w:r>
      <w:proofErr w:type="spellEnd"/>
      <w:r>
        <w:rPr>
          <w:rFonts w:ascii="Arial" w:hAnsi="Arial" w:cs="Arial"/>
          <w:bCs/>
        </w:rPr>
        <w:t xml:space="preserve"> DOT </w:t>
      </w:r>
      <w:r w:rsidR="00712F79" w:rsidRPr="00761007">
        <w:rPr>
          <w:rFonts w:ascii="Arial" w:hAnsi="Arial" w:cs="Arial"/>
          <w:bCs/>
        </w:rPr>
        <w:t>com</w:t>
      </w:r>
    </w:p>
    <w:p w14:paraId="3CEA1766" w14:textId="77777777" w:rsidR="00A363A5" w:rsidRPr="0030011B" w:rsidRDefault="00A363A5" w:rsidP="00A363A5">
      <w:pPr>
        <w:tabs>
          <w:tab w:val="left" w:pos="2268"/>
        </w:tabs>
        <w:rPr>
          <w:rFonts w:ascii="Arial" w:hAnsi="Arial" w:cs="Arial"/>
          <w:bCs/>
        </w:rPr>
      </w:pPr>
      <w:r w:rsidRPr="0030011B">
        <w:rPr>
          <w:rFonts w:ascii="Arial" w:hAnsi="Arial" w:cs="Arial"/>
          <w:b/>
        </w:rPr>
        <w:t xml:space="preserve">Send any </w:t>
      </w:r>
      <w:proofErr w:type="gramStart"/>
      <w:r w:rsidRPr="0030011B">
        <w:rPr>
          <w:rFonts w:ascii="Arial" w:hAnsi="Arial" w:cs="Arial"/>
          <w:b/>
        </w:rPr>
        <w:t>reply</w:t>
      </w:r>
      <w:proofErr w:type="gramEnd"/>
      <w:r w:rsidRPr="0030011B">
        <w:rPr>
          <w:rFonts w:ascii="Arial" w:hAnsi="Arial" w:cs="Arial"/>
          <w:b/>
        </w:rPr>
        <w:t xml:space="preserve">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67509BAC" w14:textId="4179F241" w:rsidR="00712F79" w:rsidRDefault="00712F79" w:rsidP="00712F79">
      <w:pPr>
        <w:rPr>
          <w:rFonts w:ascii="Arial" w:eastAsia="DengXian" w:hAnsi="Arial" w:cs="Arial"/>
          <w:sz w:val="20"/>
          <w:szCs w:val="20"/>
          <w:lang w:eastAsia="zh-CN"/>
        </w:rPr>
      </w:pPr>
      <w:bookmarkStart w:id="3" w:name="_Hlk146817914"/>
      <w:bookmarkStart w:id="4" w:name="_Hlk149073305"/>
      <w:bookmarkStart w:id="5" w:name="OLE_LINK1"/>
      <w:r>
        <w:rPr>
          <w:rFonts w:ascii="Arial" w:eastAsia="DengXian" w:hAnsi="Arial" w:cs="Arial"/>
          <w:sz w:val="20"/>
          <w:szCs w:val="20"/>
          <w:lang w:eastAsia="zh-CN"/>
        </w:rPr>
        <w:t xml:space="preserve">RAN2 thank </w:t>
      </w:r>
      <w:r w:rsidR="0001278E">
        <w:rPr>
          <w:rFonts w:ascii="Arial" w:eastAsia="DengXian" w:hAnsi="Arial" w:cs="Arial"/>
          <w:sz w:val="20"/>
          <w:szCs w:val="20"/>
          <w:lang w:eastAsia="zh-CN"/>
        </w:rPr>
        <w:t>RAN3</w:t>
      </w:r>
      <w:r>
        <w:rPr>
          <w:rFonts w:ascii="Arial" w:eastAsia="DengXian" w:hAnsi="Arial" w:cs="Arial"/>
          <w:sz w:val="20"/>
          <w:szCs w:val="20"/>
          <w:lang w:eastAsia="zh-CN"/>
        </w:rPr>
        <w:t xml:space="preserve"> for the questions on </w:t>
      </w:r>
      <w:r w:rsidR="0001278E" w:rsidRPr="0001278E">
        <w:rPr>
          <w:rFonts w:ascii="Arial" w:eastAsia="DengXian" w:hAnsi="Arial" w:cs="Arial"/>
          <w:sz w:val="20"/>
          <w:szCs w:val="20"/>
          <w:lang w:eastAsia="zh-CN"/>
        </w:rPr>
        <w:t>UL PSI based PDU discarding in NR-DC</w:t>
      </w:r>
      <w:r>
        <w:rPr>
          <w:rFonts w:ascii="Arial" w:eastAsia="DengXian" w:hAnsi="Arial" w:cs="Arial"/>
          <w:sz w:val="20"/>
          <w:szCs w:val="20"/>
          <w:lang w:eastAsia="zh-CN"/>
        </w:rPr>
        <w:t xml:space="preserve">. </w:t>
      </w:r>
      <w:r w:rsidR="00123AF7">
        <w:rPr>
          <w:rFonts w:ascii="Arial" w:eastAsia="DengXian" w:hAnsi="Arial" w:cs="Arial"/>
          <w:sz w:val="20"/>
          <w:szCs w:val="20"/>
          <w:lang w:eastAsia="zh-CN"/>
        </w:rPr>
        <w:t>The following are answers</w:t>
      </w:r>
      <w:r w:rsidR="00266C9C">
        <w:rPr>
          <w:rFonts w:ascii="Arial" w:eastAsia="DengXian" w:hAnsi="Arial" w:cs="Arial"/>
          <w:sz w:val="20"/>
          <w:szCs w:val="20"/>
          <w:lang w:eastAsia="zh-CN"/>
        </w:rPr>
        <w:t xml:space="preserve"> from RAN2</w:t>
      </w:r>
      <w:r w:rsidR="00123AF7">
        <w:rPr>
          <w:rFonts w:ascii="Arial" w:eastAsia="DengXian" w:hAnsi="Arial" w:cs="Arial"/>
          <w:sz w:val="20"/>
          <w:szCs w:val="20"/>
          <w:lang w:eastAsia="zh-CN"/>
        </w:rPr>
        <w:t xml:space="preserve">. </w:t>
      </w:r>
    </w:p>
    <w:p w14:paraId="24EB46CC" w14:textId="22C2017F" w:rsidR="00E417F0" w:rsidRDefault="00165BBD" w:rsidP="00712F79">
      <w:pPr>
        <w:rPr>
          <w:rFonts w:ascii="Arial" w:eastAsia="DengXian" w:hAnsi="Arial" w:cs="Arial"/>
          <w:sz w:val="20"/>
          <w:szCs w:val="20"/>
          <w:lang w:eastAsia="zh-CN"/>
        </w:rPr>
      </w:pPr>
      <w:r>
        <w:rPr>
          <w:rFonts w:ascii="Arial" w:eastAsia="DengXian" w:hAnsi="Arial" w:cs="Arial"/>
          <w:sz w:val="20"/>
          <w:szCs w:val="20"/>
          <w:lang w:eastAsia="zh-CN"/>
        </w:rPr>
        <w:t xml:space="preserve">On activation and deactivation of PSI-based PDU discard, </w:t>
      </w:r>
    </w:p>
    <w:p w14:paraId="61A86BF5" w14:textId="3BB1345E" w:rsidR="006521C5" w:rsidRPr="006521C5" w:rsidRDefault="006521C5" w:rsidP="007A10B4">
      <w:pPr>
        <w:pStyle w:val="B1"/>
        <w:numPr>
          <w:ilvl w:val="0"/>
          <w:numId w:val="21"/>
        </w:numPr>
        <w:adjustRightInd/>
        <w:ind w:left="567" w:hanging="283"/>
        <w:rPr>
          <w:rFonts w:ascii="Arial" w:eastAsia="DengXian" w:hAnsi="Arial" w:cs="Arial"/>
          <w:lang w:eastAsia="zh-CN"/>
        </w:rPr>
      </w:pPr>
      <w:r w:rsidRPr="006521C5">
        <w:rPr>
          <w:rFonts w:ascii="Arial" w:eastAsia="DengXian" w:hAnsi="Arial" w:cs="Arial"/>
          <w:lang w:eastAsia="zh-CN"/>
        </w:rPr>
        <w:t xml:space="preserve">UE activates PSI-based SDU discard on a UL split-bearer only after it has received </w:t>
      </w:r>
      <w:r w:rsidR="007D21FE" w:rsidRPr="007D21FE">
        <w:rPr>
          <w:rFonts w:ascii="Arial" w:eastAsia="DengXian" w:hAnsi="Arial" w:cs="Arial"/>
          <w:lang w:eastAsia="zh-CN"/>
        </w:rPr>
        <w:t xml:space="preserve">PSI-Based SDU Discard De-/Activation MAC CE </w:t>
      </w:r>
      <w:r w:rsidRPr="006521C5">
        <w:rPr>
          <w:rFonts w:ascii="Arial" w:eastAsia="DengXian" w:hAnsi="Arial" w:cs="Arial"/>
          <w:lang w:eastAsia="zh-CN"/>
        </w:rPr>
        <w:t xml:space="preserve">activating the discard from both MN and </w:t>
      </w:r>
      <w:proofErr w:type="gramStart"/>
      <w:r w:rsidRPr="006521C5">
        <w:rPr>
          <w:rFonts w:ascii="Arial" w:eastAsia="DengXian" w:hAnsi="Arial" w:cs="Arial"/>
          <w:lang w:eastAsia="zh-CN"/>
        </w:rPr>
        <w:t>SN</w:t>
      </w:r>
      <w:r w:rsidR="00AA3645">
        <w:rPr>
          <w:rFonts w:ascii="Arial" w:eastAsia="DengXian" w:hAnsi="Arial" w:cs="Arial"/>
          <w:lang w:eastAsia="zh-CN"/>
        </w:rPr>
        <w:t>;</w:t>
      </w:r>
      <w:proofErr w:type="gramEnd"/>
      <w:r w:rsidRPr="006521C5">
        <w:rPr>
          <w:rFonts w:ascii="Arial" w:eastAsia="DengXian" w:hAnsi="Arial" w:cs="Arial"/>
          <w:lang w:eastAsia="zh-CN"/>
        </w:rPr>
        <w:t xml:space="preserve"> </w:t>
      </w:r>
    </w:p>
    <w:p w14:paraId="71D81DE5" w14:textId="1EFC2B5A" w:rsidR="001C3C22" w:rsidRDefault="006521C5" w:rsidP="007A10B4">
      <w:pPr>
        <w:pStyle w:val="B1"/>
        <w:numPr>
          <w:ilvl w:val="0"/>
          <w:numId w:val="21"/>
        </w:numPr>
        <w:adjustRightInd/>
        <w:ind w:left="567" w:hanging="283"/>
        <w:textAlignment w:val="auto"/>
        <w:rPr>
          <w:rFonts w:ascii="Arial" w:eastAsia="DengXian" w:hAnsi="Arial" w:cs="Arial"/>
          <w:lang w:eastAsia="zh-CN"/>
        </w:rPr>
      </w:pPr>
      <w:r w:rsidRPr="006521C5">
        <w:rPr>
          <w:rFonts w:ascii="Arial" w:eastAsia="DengXian" w:hAnsi="Arial" w:cs="Arial"/>
          <w:lang w:eastAsia="zh-CN"/>
        </w:rPr>
        <w:t xml:space="preserve">UE deactivates PSI-based SDU discard on a UL split-bearer once it has received a </w:t>
      </w:r>
      <w:r w:rsidR="00AA3645" w:rsidRPr="00AA3645">
        <w:rPr>
          <w:rFonts w:ascii="Arial" w:eastAsia="DengXian" w:hAnsi="Arial" w:cs="Arial"/>
          <w:lang w:eastAsia="zh-CN"/>
        </w:rPr>
        <w:t xml:space="preserve">PSI-Based SDU Discard De-/Activation MAC CE </w:t>
      </w:r>
      <w:r w:rsidRPr="006521C5">
        <w:rPr>
          <w:rFonts w:ascii="Arial" w:eastAsia="DengXian" w:hAnsi="Arial" w:cs="Arial"/>
          <w:lang w:eastAsia="zh-CN"/>
        </w:rPr>
        <w:t xml:space="preserve">deactivating the discard from either MN or SN. </w:t>
      </w:r>
    </w:p>
    <w:p w14:paraId="647530B3" w14:textId="77777777" w:rsidR="004740B2" w:rsidRDefault="00AA3645" w:rsidP="00AA3645">
      <w:pPr>
        <w:pStyle w:val="B1"/>
        <w:adjustRightInd/>
        <w:ind w:left="0" w:firstLine="0"/>
        <w:textAlignment w:val="auto"/>
        <w:rPr>
          <w:rFonts w:ascii="Arial" w:eastAsia="DengXian" w:hAnsi="Arial" w:cs="Arial"/>
          <w:lang w:eastAsia="zh-CN"/>
        </w:rPr>
      </w:pPr>
      <w:r>
        <w:rPr>
          <w:rFonts w:ascii="Arial" w:eastAsia="DengXian" w:hAnsi="Arial" w:cs="Arial"/>
          <w:lang w:eastAsia="zh-CN"/>
        </w:rPr>
        <w:t xml:space="preserve">In addition, </w:t>
      </w:r>
      <w:r w:rsidR="008E3567">
        <w:rPr>
          <w:rFonts w:ascii="Arial" w:eastAsia="DengXian" w:hAnsi="Arial" w:cs="Arial"/>
          <w:lang w:eastAsia="zh-CN"/>
        </w:rPr>
        <w:t xml:space="preserve">data volume reporting procedure </w:t>
      </w:r>
      <w:r w:rsidR="002F4808">
        <w:rPr>
          <w:rFonts w:ascii="Arial" w:eastAsia="DengXian" w:hAnsi="Arial" w:cs="Arial"/>
          <w:lang w:eastAsia="zh-CN"/>
        </w:rPr>
        <w:t xml:space="preserve">for a split UL bearer </w:t>
      </w:r>
      <w:r w:rsidR="008E3567">
        <w:rPr>
          <w:rFonts w:ascii="Arial" w:eastAsia="DengXian" w:hAnsi="Arial" w:cs="Arial"/>
          <w:lang w:eastAsia="zh-CN"/>
        </w:rPr>
        <w:t xml:space="preserve">also </w:t>
      </w:r>
      <w:r w:rsidR="005575CD">
        <w:rPr>
          <w:rFonts w:ascii="Arial" w:eastAsia="DengXian" w:hAnsi="Arial" w:cs="Arial"/>
          <w:lang w:eastAsia="zh-CN"/>
        </w:rPr>
        <w:t>depends</w:t>
      </w:r>
      <w:r w:rsidR="008E3567">
        <w:rPr>
          <w:rFonts w:ascii="Arial" w:eastAsia="DengXian" w:hAnsi="Arial" w:cs="Arial"/>
          <w:lang w:eastAsia="zh-CN"/>
        </w:rPr>
        <w:t xml:space="preserve"> </w:t>
      </w:r>
      <w:r w:rsidR="005575CD">
        <w:rPr>
          <w:rFonts w:ascii="Arial" w:eastAsia="DengXian" w:hAnsi="Arial" w:cs="Arial"/>
          <w:lang w:eastAsia="zh-CN"/>
        </w:rPr>
        <w:t>on the status of PSI-based SDU discard in a</w:t>
      </w:r>
      <w:r w:rsidR="004740B2">
        <w:rPr>
          <w:rFonts w:ascii="Arial" w:eastAsia="DengXian" w:hAnsi="Arial" w:cs="Arial"/>
          <w:lang w:eastAsia="zh-CN"/>
        </w:rPr>
        <w:t xml:space="preserve"> cell group. More specifically,</w:t>
      </w:r>
    </w:p>
    <w:p w14:paraId="6EE18753" w14:textId="733049B9" w:rsidR="007A10B4" w:rsidRPr="007A10B4" w:rsidRDefault="007A10B4" w:rsidP="007A10B4">
      <w:pPr>
        <w:pStyle w:val="B1"/>
        <w:numPr>
          <w:ilvl w:val="0"/>
          <w:numId w:val="20"/>
        </w:numPr>
        <w:adjustRightInd/>
        <w:ind w:left="567" w:hanging="283"/>
        <w:rPr>
          <w:rFonts w:ascii="Arial" w:eastAsia="DengXian" w:hAnsi="Arial" w:cs="Arial"/>
          <w:lang w:eastAsia="zh-CN"/>
        </w:rPr>
      </w:pPr>
      <w:r w:rsidRPr="007A10B4">
        <w:rPr>
          <w:rFonts w:ascii="Arial" w:eastAsia="DengXian" w:hAnsi="Arial" w:cs="Arial"/>
          <w:lang w:eastAsia="zh-CN"/>
        </w:rPr>
        <w:t xml:space="preserve">After receiving a PSI-Based SDU Discard De-/Activation MAC CE on the primary path that activates SDU discard, UE applies a </w:t>
      </w:r>
      <w:r w:rsidR="00922B5F">
        <w:rPr>
          <w:rFonts w:ascii="Arial" w:eastAsia="DengXian" w:hAnsi="Arial" w:cs="Arial"/>
          <w:lang w:eastAsia="zh-CN"/>
        </w:rPr>
        <w:t xml:space="preserve">smaller </w:t>
      </w:r>
      <w:proofErr w:type="spellStart"/>
      <w:r w:rsidR="00922B5F" w:rsidRPr="007A10B4">
        <w:rPr>
          <w:rFonts w:ascii="Arial" w:eastAsia="DengXian" w:hAnsi="Arial" w:cs="Arial"/>
          <w:i/>
          <w:iCs/>
          <w:lang w:eastAsia="zh-CN"/>
        </w:rPr>
        <w:t>ul-DataSplitThreshold</w:t>
      </w:r>
      <w:proofErr w:type="spellEnd"/>
      <w:r w:rsidRPr="007A10B4">
        <w:rPr>
          <w:rFonts w:ascii="Arial" w:eastAsia="DengXian" w:hAnsi="Arial" w:cs="Arial"/>
          <w:lang w:eastAsia="zh-CN"/>
        </w:rPr>
        <w:t xml:space="preserve">. </w:t>
      </w:r>
    </w:p>
    <w:p w14:paraId="5D116300" w14:textId="1E8929CE" w:rsidR="007A10B4" w:rsidRPr="007A10B4" w:rsidRDefault="007A10B4" w:rsidP="007A10B4">
      <w:pPr>
        <w:pStyle w:val="B1"/>
        <w:numPr>
          <w:ilvl w:val="0"/>
          <w:numId w:val="20"/>
        </w:numPr>
        <w:adjustRightInd/>
        <w:ind w:left="567" w:hanging="283"/>
        <w:rPr>
          <w:rFonts w:ascii="Arial" w:eastAsia="DengXian" w:hAnsi="Arial" w:cs="Arial"/>
          <w:lang w:eastAsia="zh-CN"/>
        </w:rPr>
      </w:pPr>
      <w:r w:rsidRPr="007A10B4">
        <w:rPr>
          <w:rFonts w:ascii="Arial" w:eastAsia="DengXian" w:hAnsi="Arial" w:cs="Arial"/>
          <w:lang w:eastAsia="zh-CN"/>
        </w:rPr>
        <w:t xml:space="preserve">After receiving a PSI-Based SDU Discard De-/Activation MAC CE on the secondary path that activates SDU discard, UE applies a </w:t>
      </w:r>
      <w:r w:rsidR="00922B5F">
        <w:rPr>
          <w:rFonts w:ascii="Arial" w:eastAsia="DengXian" w:hAnsi="Arial" w:cs="Arial"/>
          <w:lang w:eastAsia="zh-CN"/>
        </w:rPr>
        <w:t xml:space="preserve">larger </w:t>
      </w:r>
      <w:proofErr w:type="spellStart"/>
      <w:r w:rsidR="00922B5F" w:rsidRPr="007A10B4">
        <w:rPr>
          <w:rFonts w:ascii="Arial" w:eastAsia="DengXian" w:hAnsi="Arial" w:cs="Arial"/>
          <w:i/>
          <w:iCs/>
          <w:lang w:eastAsia="zh-CN"/>
        </w:rPr>
        <w:t>ul-DataSplitThreshold</w:t>
      </w:r>
      <w:proofErr w:type="spellEnd"/>
      <w:r w:rsidRPr="007A10B4">
        <w:rPr>
          <w:rFonts w:ascii="Arial" w:eastAsia="DengXian" w:hAnsi="Arial" w:cs="Arial"/>
          <w:lang w:eastAsia="zh-CN"/>
        </w:rPr>
        <w:t>.</w:t>
      </w:r>
    </w:p>
    <w:p w14:paraId="6C4E12D3" w14:textId="02488D6B" w:rsidR="00AA3645" w:rsidRDefault="007A10B4" w:rsidP="007A10B4">
      <w:pPr>
        <w:pStyle w:val="B1"/>
        <w:numPr>
          <w:ilvl w:val="0"/>
          <w:numId w:val="20"/>
        </w:numPr>
        <w:adjustRightInd/>
        <w:ind w:left="567" w:hanging="283"/>
        <w:textAlignment w:val="auto"/>
        <w:rPr>
          <w:rFonts w:ascii="Arial" w:eastAsia="DengXian" w:hAnsi="Arial" w:cs="Arial"/>
          <w:lang w:eastAsia="zh-CN"/>
        </w:rPr>
      </w:pPr>
      <w:r w:rsidRPr="007A10B4">
        <w:rPr>
          <w:rFonts w:ascii="Arial" w:eastAsia="DengXian" w:hAnsi="Arial" w:cs="Arial"/>
          <w:lang w:eastAsia="zh-CN"/>
        </w:rPr>
        <w:t xml:space="preserve">UE applies the legacy </w:t>
      </w:r>
      <w:proofErr w:type="spellStart"/>
      <w:r w:rsidRPr="007A10B4">
        <w:rPr>
          <w:rFonts w:ascii="Arial" w:eastAsia="DengXian" w:hAnsi="Arial" w:cs="Arial"/>
          <w:i/>
          <w:iCs/>
          <w:lang w:eastAsia="zh-CN"/>
        </w:rPr>
        <w:t>ul-DataSplitThreshold</w:t>
      </w:r>
      <w:proofErr w:type="spellEnd"/>
      <w:r w:rsidRPr="007A10B4">
        <w:rPr>
          <w:rFonts w:ascii="Arial" w:eastAsia="DengXian" w:hAnsi="Arial" w:cs="Arial"/>
          <w:lang w:eastAsia="zh-CN"/>
        </w:rPr>
        <w:t xml:space="preserve"> if both primary and secondary paths are in congestion state. </w:t>
      </w:r>
    </w:p>
    <w:p w14:paraId="4CF84646" w14:textId="0F159762" w:rsidR="00C04BD2" w:rsidRPr="006D6B74" w:rsidRDefault="00B77F7E" w:rsidP="00B77F7E">
      <w:pPr>
        <w:pStyle w:val="B1"/>
        <w:adjustRightInd/>
        <w:ind w:left="0" w:firstLine="0"/>
        <w:textAlignment w:val="auto"/>
        <w:rPr>
          <w:rFonts w:ascii="Arial" w:eastAsia="DengXian" w:hAnsi="Arial" w:cs="Arial"/>
          <w:lang w:eastAsia="zh-CN"/>
        </w:rPr>
      </w:pPr>
      <w:r>
        <w:rPr>
          <w:rFonts w:ascii="Arial" w:eastAsia="DengXian" w:hAnsi="Arial" w:cs="Arial"/>
          <w:lang w:eastAsia="zh-CN"/>
        </w:rPr>
        <w:t xml:space="preserve">The </w:t>
      </w:r>
      <w:proofErr w:type="gramStart"/>
      <w:r w:rsidR="00483695">
        <w:rPr>
          <w:rFonts w:ascii="Arial" w:eastAsia="DengXian" w:hAnsi="Arial" w:cs="Arial"/>
          <w:lang w:eastAsia="zh-CN"/>
        </w:rPr>
        <w:t xml:space="preserve">aforementioned </w:t>
      </w:r>
      <w:r>
        <w:rPr>
          <w:rFonts w:ascii="Arial" w:eastAsia="DengXian" w:hAnsi="Arial" w:cs="Arial"/>
          <w:lang w:eastAsia="zh-CN"/>
        </w:rPr>
        <w:t>UE</w:t>
      </w:r>
      <w:proofErr w:type="gramEnd"/>
      <w:r>
        <w:rPr>
          <w:rFonts w:ascii="Arial" w:eastAsia="DengXian" w:hAnsi="Arial" w:cs="Arial"/>
          <w:lang w:eastAsia="zh-CN"/>
        </w:rPr>
        <w:t xml:space="preserve"> behaviors are </w:t>
      </w:r>
      <w:r w:rsidR="00A81DCF">
        <w:rPr>
          <w:rFonts w:ascii="Arial" w:eastAsia="DengXian" w:hAnsi="Arial" w:cs="Arial"/>
          <w:lang w:eastAsia="zh-CN"/>
        </w:rPr>
        <w:t>applicable to both Rel-18 and</w:t>
      </w:r>
      <w:r>
        <w:rPr>
          <w:rFonts w:ascii="Arial" w:eastAsia="DengXian" w:hAnsi="Arial" w:cs="Arial"/>
          <w:lang w:eastAsia="zh-CN"/>
        </w:rPr>
        <w:t xml:space="preserve"> Rel-19. </w:t>
      </w:r>
      <w:r w:rsidR="00B07A24">
        <w:rPr>
          <w:rFonts w:ascii="Arial" w:eastAsia="DengXian" w:hAnsi="Arial" w:cs="Arial"/>
          <w:lang w:eastAsia="zh-CN"/>
        </w:rPr>
        <w:t>In</w:t>
      </w:r>
      <w:r w:rsidR="003308C7">
        <w:rPr>
          <w:rFonts w:ascii="Arial" w:eastAsia="DengXian" w:hAnsi="Arial" w:cs="Arial"/>
          <w:lang w:eastAsia="zh-CN"/>
        </w:rPr>
        <w:t xml:space="preserve"> RAN2’s understanding, </w:t>
      </w:r>
      <w:r w:rsidR="00C57324">
        <w:rPr>
          <w:rFonts w:ascii="Arial" w:eastAsia="DengXian" w:hAnsi="Arial" w:cs="Arial"/>
          <w:lang w:eastAsia="zh-CN"/>
        </w:rPr>
        <w:t>these behaviors</w:t>
      </w:r>
      <w:r w:rsidR="00475B13">
        <w:rPr>
          <w:rFonts w:ascii="Arial" w:eastAsia="DengXian" w:hAnsi="Arial" w:cs="Arial"/>
          <w:lang w:eastAsia="zh-CN"/>
        </w:rPr>
        <w:t xml:space="preserve"> </w:t>
      </w:r>
      <w:r w:rsidR="000B594B">
        <w:rPr>
          <w:rFonts w:ascii="Arial" w:eastAsia="DengXian" w:hAnsi="Arial" w:cs="Arial"/>
          <w:lang w:eastAsia="zh-CN"/>
        </w:rPr>
        <w:t>eliminate the need for coordinat</w:t>
      </w:r>
      <w:r w:rsidR="00922B5F">
        <w:rPr>
          <w:rFonts w:ascii="Arial" w:eastAsia="DengXian" w:hAnsi="Arial" w:cs="Arial"/>
          <w:lang w:eastAsia="zh-CN"/>
        </w:rPr>
        <w:t>ion</w:t>
      </w:r>
      <w:r w:rsidR="000B594B">
        <w:rPr>
          <w:rFonts w:ascii="Arial" w:eastAsia="DengXian" w:hAnsi="Arial" w:cs="Arial"/>
          <w:lang w:eastAsia="zh-CN"/>
        </w:rPr>
        <w:t xml:space="preserve"> </w:t>
      </w:r>
      <w:r w:rsidR="000F6FA9">
        <w:rPr>
          <w:rFonts w:ascii="Arial" w:eastAsia="DengXian" w:hAnsi="Arial" w:cs="Arial"/>
          <w:lang w:eastAsia="zh-CN"/>
        </w:rPr>
        <w:t xml:space="preserve">between MN and SN when de-/activating PSI-based SDU discard. </w:t>
      </w:r>
    </w:p>
    <w:p w14:paraId="0AFFE184" w14:textId="77777777" w:rsidR="00695B57" w:rsidRPr="00424538" w:rsidRDefault="00695B57" w:rsidP="00247891">
      <w:pPr>
        <w:autoSpaceDE/>
        <w:autoSpaceDN/>
        <w:adjustRightInd/>
        <w:snapToGrid/>
        <w:spacing w:after="0"/>
        <w:rPr>
          <w:rFonts w:ascii="Arial" w:hAnsi="Arial" w:cs="Arial"/>
          <w:sz w:val="20"/>
          <w:lang w:eastAsia="zh-CN"/>
        </w:rPr>
      </w:pPr>
      <w:bookmarkStart w:id="6" w:name="_Hlk149073819"/>
      <w:bookmarkEnd w:id="3"/>
      <w:bookmarkEnd w:id="4"/>
    </w:p>
    <w:bookmarkEnd w:id="5"/>
    <w:bookmarkEnd w:id="6"/>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3375A288" w14:textId="74D59D20"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247891">
        <w:rPr>
          <w:rFonts w:ascii="Arial" w:hAnsi="Arial" w:cs="Arial"/>
          <w:b/>
          <w:sz w:val="20"/>
          <w:szCs w:val="20"/>
          <w:lang w:eastAsia="zh-CN"/>
        </w:rPr>
        <w:t>RAN3</w:t>
      </w:r>
      <w:r w:rsidR="004430B3" w:rsidRPr="00C73FE1">
        <w:rPr>
          <w:rFonts w:ascii="Arial" w:hAnsi="Arial" w:cs="Arial"/>
          <w:b/>
          <w:sz w:val="20"/>
          <w:szCs w:val="20"/>
          <w:lang w:eastAsia="zh-CN"/>
        </w:rPr>
        <w:t>:</w:t>
      </w:r>
    </w:p>
    <w:p w14:paraId="42E8FE9E" w14:textId="0DB865A1"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Pr="00C73FE1">
        <w:rPr>
          <w:rFonts w:ascii="Arial" w:hAnsi="Arial"/>
          <w:sz w:val="20"/>
          <w:szCs w:val="20"/>
        </w:rPr>
        <w:t xml:space="preserve">2 kindly asks </w:t>
      </w:r>
      <w:r w:rsidR="00247891">
        <w:rPr>
          <w:rFonts w:ascii="Arial" w:hAnsi="Arial"/>
          <w:sz w:val="20"/>
          <w:szCs w:val="20"/>
        </w:rPr>
        <w:t>RAN3</w:t>
      </w:r>
      <w:r w:rsidRPr="00C73FE1">
        <w:rPr>
          <w:rFonts w:ascii="Arial" w:hAnsi="Arial"/>
          <w:sz w:val="20"/>
          <w:szCs w:val="20"/>
        </w:rPr>
        <w:t xml:space="preserve"> to </w:t>
      </w:r>
      <w:r w:rsidR="00266C9C">
        <w:rPr>
          <w:rFonts w:ascii="Arial" w:hAnsi="Arial"/>
          <w:sz w:val="20"/>
          <w:szCs w:val="20"/>
        </w:rPr>
        <w:t>take the above answers into consideration in their studies</w:t>
      </w:r>
      <w:r w:rsidRPr="00C73FE1">
        <w:rPr>
          <w:rFonts w:ascii="Arial" w:hAnsi="Arial"/>
          <w:sz w:val="20"/>
          <w:szCs w:val="20"/>
        </w:rPr>
        <w:t>.</w:t>
      </w:r>
    </w:p>
    <w:p w14:paraId="7F7CCA9D" w14:textId="77777777" w:rsidR="004E7B4B" w:rsidRPr="0030011B" w:rsidRDefault="004E7B4B" w:rsidP="004E7B4B">
      <w:pPr>
        <w:spacing w:after="60"/>
        <w:outlineLvl w:val="0"/>
        <w:rPr>
          <w:rFonts w:ascii="Arial" w:hAnsi="Arial" w:cs="Arial"/>
          <w:sz w:val="20"/>
        </w:rPr>
      </w:pPr>
    </w:p>
    <w:p w14:paraId="7175D35B"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66C9C">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65CFCEA3" w14:textId="7F967198" w:rsidR="00780F1D" w:rsidRDefault="00266C9C" w:rsidP="00B21B25">
      <w:pPr>
        <w:tabs>
          <w:tab w:val="left" w:pos="3544"/>
        </w:tabs>
        <w:overflowPunct w:val="0"/>
        <w:ind w:left="2268" w:hanging="2268"/>
        <w:textAlignment w:val="baseline"/>
        <w:rPr>
          <w:rFonts w:ascii="Arial" w:hAnsi="Arial" w:cs="Arial"/>
          <w:sz w:val="20"/>
          <w:szCs w:val="16"/>
          <w:lang w:val="en-GB" w:eastAsia="zh-CN"/>
        </w:rPr>
      </w:pPr>
      <w:bookmarkStart w:id="7" w:name="_Hlk165475152"/>
      <w:r>
        <w:rPr>
          <w:rFonts w:ascii="Arial" w:hAnsi="Arial" w:cs="Arial"/>
          <w:sz w:val="20"/>
          <w:szCs w:val="16"/>
          <w:lang w:val="en-GB" w:eastAsia="zh-CN"/>
        </w:rPr>
        <w:lastRenderedPageBreak/>
        <w:t>RAN2</w:t>
      </w:r>
      <w:r w:rsidR="00630337" w:rsidRPr="0030011B">
        <w:rPr>
          <w:rFonts w:ascii="Arial" w:hAnsi="Arial" w:cs="Arial"/>
          <w:sz w:val="20"/>
          <w:szCs w:val="16"/>
          <w:lang w:val="en-GB" w:eastAsia="zh-CN"/>
        </w:rPr>
        <w:t>#1</w:t>
      </w:r>
      <w:r>
        <w:rPr>
          <w:rFonts w:ascii="Arial" w:hAnsi="Arial" w:cs="Arial"/>
          <w:sz w:val="20"/>
          <w:szCs w:val="16"/>
          <w:lang w:val="en-GB" w:eastAsia="zh-CN"/>
        </w:rPr>
        <w:t>27</w:t>
      </w:r>
      <w:r w:rsidR="00630337" w:rsidRPr="0030011B">
        <w:rPr>
          <w:rFonts w:ascii="Arial" w:hAnsi="Arial" w:cs="Arial"/>
          <w:sz w:val="20"/>
          <w:szCs w:val="16"/>
          <w:lang w:val="en-GB" w:eastAsia="zh-CN"/>
        </w:rPr>
        <w:tab/>
      </w:r>
      <w:r w:rsidR="001C030A" w:rsidRPr="0030011B">
        <w:rPr>
          <w:rFonts w:ascii="Arial" w:hAnsi="Arial" w:cs="Arial"/>
          <w:sz w:val="20"/>
          <w:szCs w:val="16"/>
          <w:lang w:val="en-GB" w:eastAsia="zh-CN"/>
        </w:rPr>
        <w:t>1</w:t>
      </w:r>
      <w:r w:rsidR="0048161D" w:rsidRPr="0030011B">
        <w:rPr>
          <w:rFonts w:ascii="Arial" w:hAnsi="Arial" w:cs="Arial"/>
          <w:sz w:val="20"/>
          <w:szCs w:val="16"/>
          <w:lang w:val="en-GB" w:eastAsia="zh-CN"/>
        </w:rPr>
        <w:t>9</w:t>
      </w:r>
      <w:r w:rsidRPr="00266C9C">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48161D" w:rsidRPr="0030011B">
        <w:rPr>
          <w:rFonts w:ascii="Arial" w:hAnsi="Arial" w:cs="Arial"/>
          <w:sz w:val="20"/>
          <w:szCs w:val="16"/>
          <w:lang w:val="en-GB" w:eastAsia="zh-CN"/>
        </w:rPr>
        <w:t xml:space="preserve">Aug </w:t>
      </w:r>
      <w:r w:rsidR="00630337" w:rsidRPr="0030011B">
        <w:rPr>
          <w:rFonts w:ascii="Arial" w:hAnsi="Arial" w:cs="Arial"/>
          <w:sz w:val="20"/>
          <w:szCs w:val="16"/>
          <w:lang w:val="en-GB" w:eastAsia="zh-CN"/>
        </w:rPr>
        <w:t xml:space="preserve">– </w:t>
      </w:r>
      <w:proofErr w:type="gramStart"/>
      <w:r w:rsidR="0048161D" w:rsidRPr="0030011B">
        <w:rPr>
          <w:rFonts w:ascii="Arial" w:hAnsi="Arial" w:cs="Arial"/>
          <w:sz w:val="20"/>
          <w:szCs w:val="16"/>
          <w:lang w:val="en-GB" w:eastAsia="zh-CN"/>
        </w:rPr>
        <w:t>23</w:t>
      </w:r>
      <w:r w:rsidRPr="00266C9C">
        <w:rPr>
          <w:rFonts w:ascii="Arial" w:hAnsi="Arial" w:cs="Arial"/>
          <w:sz w:val="20"/>
          <w:szCs w:val="16"/>
          <w:vertAlign w:val="superscript"/>
          <w:lang w:val="en-GB" w:eastAsia="zh-CN"/>
        </w:rPr>
        <w:t>th</w:t>
      </w:r>
      <w:proofErr w:type="gramEnd"/>
      <w:r>
        <w:rPr>
          <w:rFonts w:ascii="Arial" w:hAnsi="Arial" w:cs="Arial"/>
          <w:sz w:val="20"/>
          <w:szCs w:val="16"/>
          <w:lang w:val="en-GB" w:eastAsia="zh-CN"/>
        </w:rPr>
        <w:t xml:space="preserve"> </w:t>
      </w:r>
      <w:r w:rsidR="0048161D" w:rsidRPr="0030011B">
        <w:rPr>
          <w:rFonts w:ascii="Arial" w:hAnsi="Arial" w:cs="Arial"/>
          <w:sz w:val="20"/>
          <w:szCs w:val="16"/>
          <w:lang w:val="en-GB" w:eastAsia="zh-CN"/>
        </w:rPr>
        <w:t>Aug</w:t>
      </w:r>
      <w:r w:rsidR="00630337" w:rsidRPr="0030011B">
        <w:rPr>
          <w:rFonts w:ascii="Arial" w:hAnsi="Arial" w:cs="Arial"/>
          <w:sz w:val="20"/>
          <w:szCs w:val="16"/>
          <w:lang w:val="en-GB" w:eastAsia="zh-CN"/>
        </w:rPr>
        <w:t xml:space="preserve"> 2024</w:t>
      </w:r>
      <w:r w:rsidR="0048161D" w:rsidRPr="0030011B">
        <w:rPr>
          <w:rFonts w:ascii="Arial" w:hAnsi="Arial" w:cs="Arial"/>
          <w:sz w:val="20"/>
          <w:szCs w:val="16"/>
          <w:lang w:val="en-GB" w:eastAsia="zh-CN"/>
        </w:rPr>
        <w:tab/>
      </w:r>
      <w:r w:rsidR="0048161D" w:rsidRPr="0030011B">
        <w:rPr>
          <w:rFonts w:ascii="Arial" w:hAnsi="Arial" w:cs="Arial"/>
          <w:sz w:val="20"/>
          <w:szCs w:val="16"/>
          <w:lang w:val="en-GB" w:eastAsia="zh-CN"/>
        </w:rPr>
        <w:tab/>
      </w:r>
      <w:r w:rsidR="0048161D" w:rsidRPr="0030011B">
        <w:rPr>
          <w:rFonts w:ascii="Arial" w:hAnsi="Arial" w:cs="Arial"/>
          <w:sz w:val="20"/>
          <w:szCs w:val="16"/>
          <w:lang w:val="en-GB" w:eastAsia="zh-CN"/>
        </w:rPr>
        <w:tab/>
      </w:r>
      <w:r>
        <w:rPr>
          <w:rFonts w:ascii="Arial" w:hAnsi="Arial" w:cs="Arial"/>
          <w:sz w:val="20"/>
          <w:szCs w:val="16"/>
          <w:lang w:val="en-GB" w:eastAsia="zh-CN"/>
        </w:rPr>
        <w:tab/>
      </w:r>
      <w:r w:rsidR="0048161D" w:rsidRPr="0030011B">
        <w:rPr>
          <w:rFonts w:ascii="Arial" w:hAnsi="Arial" w:cs="Arial"/>
          <w:sz w:val="20"/>
          <w:szCs w:val="16"/>
          <w:lang w:val="en-GB" w:eastAsia="zh-CN"/>
        </w:rPr>
        <w:t>Maastricht, N</w:t>
      </w:r>
      <w:r>
        <w:rPr>
          <w:rFonts w:ascii="Arial" w:hAnsi="Arial" w:cs="Arial"/>
          <w:sz w:val="20"/>
          <w:szCs w:val="16"/>
          <w:lang w:val="en-GB" w:eastAsia="zh-CN"/>
        </w:rPr>
        <w:t>etherland</w:t>
      </w:r>
      <w:bookmarkEnd w:id="7"/>
    </w:p>
    <w:p w14:paraId="5B2816A4" w14:textId="68E36F19" w:rsidR="00F42A04" w:rsidRPr="0030011B" w:rsidRDefault="00F42A04" w:rsidP="00F42A04">
      <w:pPr>
        <w:tabs>
          <w:tab w:val="left" w:pos="3544"/>
        </w:tabs>
        <w:overflowPunct w:val="0"/>
        <w:ind w:left="2268" w:hanging="2268"/>
        <w:textAlignment w:val="baseline"/>
        <w:rPr>
          <w:rFonts w:ascii="Arial" w:hAnsi="Arial" w:cs="Arial"/>
          <w:sz w:val="20"/>
          <w:szCs w:val="16"/>
          <w:lang w:val="en-GB" w:eastAsia="zh-CN"/>
        </w:rPr>
      </w:pPr>
      <w:bookmarkStart w:id="8" w:name="_Hlk149073428"/>
      <w:r>
        <w:rPr>
          <w:rFonts w:ascii="Arial" w:hAnsi="Arial" w:cs="Arial"/>
          <w:sz w:val="20"/>
          <w:szCs w:val="16"/>
          <w:lang w:val="en-GB" w:eastAsia="zh-CN"/>
        </w:rPr>
        <w:t>RAN</w:t>
      </w:r>
      <w:r w:rsidRPr="0030011B">
        <w:rPr>
          <w:rFonts w:ascii="Arial" w:hAnsi="Arial" w:cs="Arial"/>
          <w:sz w:val="20"/>
          <w:szCs w:val="16"/>
          <w:lang w:val="en-GB" w:eastAsia="zh-CN"/>
        </w:rPr>
        <w:t>2#1</w:t>
      </w:r>
      <w:r>
        <w:rPr>
          <w:rFonts w:ascii="Arial" w:hAnsi="Arial" w:cs="Arial"/>
          <w:sz w:val="20"/>
          <w:szCs w:val="16"/>
          <w:lang w:val="en-GB" w:eastAsia="zh-CN"/>
        </w:rPr>
        <w:t>2</w:t>
      </w:r>
      <w:r w:rsidR="00EF6976">
        <w:rPr>
          <w:rFonts w:ascii="Arial" w:hAnsi="Arial" w:cs="Arial"/>
          <w:sz w:val="20"/>
          <w:szCs w:val="16"/>
          <w:lang w:val="en-GB" w:eastAsia="zh-CN"/>
        </w:rPr>
        <w:t>7-bis</w:t>
      </w:r>
      <w:r w:rsidRPr="0030011B">
        <w:rPr>
          <w:rFonts w:ascii="Arial" w:hAnsi="Arial" w:cs="Arial"/>
          <w:sz w:val="20"/>
          <w:szCs w:val="16"/>
          <w:lang w:val="en-GB" w:eastAsia="zh-CN"/>
        </w:rPr>
        <w:tab/>
      </w:r>
      <w:r w:rsidR="00DC1067">
        <w:rPr>
          <w:rFonts w:ascii="Arial" w:hAnsi="Arial" w:cs="Arial"/>
          <w:sz w:val="20"/>
          <w:szCs w:val="16"/>
          <w:lang w:val="en-GB" w:eastAsia="zh-CN"/>
        </w:rPr>
        <w:t>14</w:t>
      </w:r>
      <w:r w:rsidRPr="0030011B">
        <w:rPr>
          <w:rFonts w:ascii="Arial" w:hAnsi="Arial" w:cs="Arial"/>
          <w:sz w:val="20"/>
          <w:szCs w:val="16"/>
          <w:vertAlign w:val="superscript"/>
          <w:lang w:val="en-GB" w:eastAsia="zh-CN"/>
        </w:rPr>
        <w:t>th</w:t>
      </w:r>
      <w:r w:rsidRPr="0030011B">
        <w:rPr>
          <w:rFonts w:ascii="Arial" w:hAnsi="Arial" w:cs="Arial"/>
          <w:sz w:val="20"/>
          <w:szCs w:val="16"/>
          <w:lang w:val="en-GB" w:eastAsia="zh-CN"/>
        </w:rPr>
        <w:t xml:space="preserve"> </w:t>
      </w:r>
      <w:r w:rsidR="00DC1067">
        <w:rPr>
          <w:rFonts w:ascii="Arial" w:hAnsi="Arial" w:cs="Arial"/>
          <w:sz w:val="20"/>
          <w:szCs w:val="16"/>
          <w:lang w:val="en-GB" w:eastAsia="zh-CN"/>
        </w:rPr>
        <w:t>Oct</w:t>
      </w:r>
      <w:r w:rsidRPr="0030011B">
        <w:rPr>
          <w:rFonts w:ascii="Arial" w:hAnsi="Arial" w:cs="Arial"/>
          <w:sz w:val="20"/>
          <w:szCs w:val="16"/>
          <w:lang w:val="en-GB" w:eastAsia="zh-CN"/>
        </w:rPr>
        <w:t xml:space="preserve"> – </w:t>
      </w:r>
      <w:r w:rsidR="00DC1067">
        <w:rPr>
          <w:rFonts w:ascii="Arial" w:hAnsi="Arial" w:cs="Arial"/>
          <w:sz w:val="20"/>
          <w:szCs w:val="16"/>
          <w:lang w:val="en-GB" w:eastAsia="zh-CN"/>
        </w:rPr>
        <w:t>18</w:t>
      </w:r>
      <w:r w:rsidRPr="0030011B">
        <w:rPr>
          <w:rFonts w:ascii="Arial" w:hAnsi="Arial" w:cs="Arial"/>
          <w:sz w:val="20"/>
          <w:szCs w:val="16"/>
          <w:vertAlign w:val="superscript"/>
          <w:lang w:val="en-GB" w:eastAsia="zh-CN"/>
        </w:rPr>
        <w:t>t</w:t>
      </w:r>
      <w:r>
        <w:rPr>
          <w:rFonts w:ascii="Arial" w:hAnsi="Arial" w:cs="Arial"/>
          <w:sz w:val="20"/>
          <w:szCs w:val="16"/>
          <w:vertAlign w:val="superscript"/>
          <w:lang w:val="en-GB" w:eastAsia="zh-CN"/>
        </w:rPr>
        <w:t>h</w:t>
      </w:r>
      <w:r w:rsidRPr="0030011B">
        <w:rPr>
          <w:rFonts w:ascii="Arial" w:hAnsi="Arial" w:cs="Arial"/>
          <w:sz w:val="20"/>
          <w:szCs w:val="16"/>
          <w:lang w:val="en-GB" w:eastAsia="zh-CN"/>
        </w:rPr>
        <w:t xml:space="preserve"> </w:t>
      </w:r>
      <w:r w:rsidR="00DC1067">
        <w:rPr>
          <w:rFonts w:ascii="Arial" w:hAnsi="Arial" w:cs="Arial"/>
          <w:sz w:val="20"/>
          <w:szCs w:val="16"/>
          <w:lang w:val="en-GB" w:eastAsia="zh-CN"/>
        </w:rPr>
        <w:t>Oct</w:t>
      </w:r>
      <w:r w:rsidRPr="0030011B">
        <w:rPr>
          <w:rFonts w:ascii="Arial" w:hAnsi="Arial" w:cs="Arial"/>
          <w:sz w:val="20"/>
          <w:szCs w:val="16"/>
          <w:lang w:val="en-GB" w:eastAsia="zh-CN"/>
        </w:rPr>
        <w:t xml:space="preserve"> 2024</w:t>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sidR="00247891">
        <w:rPr>
          <w:rFonts w:ascii="Arial" w:hAnsi="Arial" w:cs="Arial"/>
          <w:sz w:val="20"/>
          <w:szCs w:val="16"/>
          <w:lang w:val="en-GB" w:eastAsia="zh-CN"/>
        </w:rPr>
        <w:t xml:space="preserve">Hefei, </w:t>
      </w:r>
      <w:r w:rsidR="00DC1067">
        <w:rPr>
          <w:rFonts w:ascii="Arial" w:hAnsi="Arial" w:cs="Arial"/>
          <w:sz w:val="20"/>
          <w:szCs w:val="16"/>
          <w:lang w:val="en-GB" w:eastAsia="zh-CN"/>
        </w:rPr>
        <w:t>China</w:t>
      </w:r>
    </w:p>
    <w:bookmarkEnd w:id="8"/>
    <w:p w14:paraId="003E3788" w14:textId="77777777" w:rsidR="00F42A04" w:rsidRPr="0030011B" w:rsidRDefault="00F42A04" w:rsidP="00B21B25">
      <w:pPr>
        <w:tabs>
          <w:tab w:val="left" w:pos="3544"/>
        </w:tabs>
        <w:overflowPunct w:val="0"/>
        <w:ind w:left="2268" w:hanging="2268"/>
        <w:textAlignment w:val="baseline"/>
        <w:rPr>
          <w:rFonts w:ascii="Arial" w:hAnsi="Arial" w:cs="Arial"/>
          <w:sz w:val="20"/>
          <w:szCs w:val="16"/>
          <w:lang w:val="en-GB" w:eastAsia="zh-CN"/>
        </w:rPr>
      </w:pPr>
    </w:p>
    <w:sectPr w:rsidR="00F42A04" w:rsidRPr="00300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99CAE3" w14:textId="77777777" w:rsidR="00B4321F" w:rsidRDefault="00B4321F">
      <w:r>
        <w:separator/>
      </w:r>
    </w:p>
  </w:endnote>
  <w:endnote w:type="continuationSeparator" w:id="0">
    <w:p w14:paraId="32BF6C08" w14:textId="77777777" w:rsidR="00B4321F" w:rsidRDefault="00B43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07F38" w14:textId="77777777" w:rsidR="00B4321F" w:rsidRDefault="00B4321F">
      <w:r>
        <w:separator/>
      </w:r>
    </w:p>
  </w:footnote>
  <w:footnote w:type="continuationSeparator" w:id="0">
    <w:p w14:paraId="0950F77F" w14:textId="77777777" w:rsidR="00B4321F" w:rsidRDefault="00B43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AE3686"/>
    <w:multiLevelType w:val="hybridMultilevel"/>
    <w:tmpl w:val="073E33CE"/>
    <w:lvl w:ilvl="0" w:tplc="8A9640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6"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65174">
    <w:abstractNumId w:val="8"/>
  </w:num>
  <w:num w:numId="2" w16cid:durableId="879779356">
    <w:abstractNumId w:val="5"/>
  </w:num>
  <w:num w:numId="3" w16cid:durableId="667710429">
    <w:abstractNumId w:val="13"/>
  </w:num>
  <w:num w:numId="4" w16cid:durableId="694503771">
    <w:abstractNumId w:val="17"/>
  </w:num>
  <w:num w:numId="5" w16cid:durableId="2132556545">
    <w:abstractNumId w:val="4"/>
  </w:num>
  <w:num w:numId="6" w16cid:durableId="1510606746">
    <w:abstractNumId w:val="2"/>
  </w:num>
  <w:num w:numId="7" w16cid:durableId="1298605834">
    <w:abstractNumId w:val="0"/>
  </w:num>
  <w:num w:numId="8" w16cid:durableId="1663122832">
    <w:abstractNumId w:val="9"/>
  </w:num>
  <w:num w:numId="9" w16cid:durableId="1947151836">
    <w:abstractNumId w:val="11"/>
  </w:num>
  <w:num w:numId="10" w16cid:durableId="420369012">
    <w:abstractNumId w:val="7"/>
  </w:num>
  <w:num w:numId="11" w16cid:durableId="1826123975">
    <w:abstractNumId w:val="10"/>
  </w:num>
  <w:num w:numId="12" w16cid:durableId="1346858840">
    <w:abstractNumId w:val="3"/>
  </w:num>
  <w:num w:numId="13" w16cid:durableId="10814902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3963972">
    <w:abstractNumId w:val="16"/>
  </w:num>
  <w:num w:numId="15" w16cid:durableId="746458283">
    <w:abstractNumId w:val="3"/>
  </w:num>
  <w:num w:numId="16" w16cid:durableId="74175315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0797832">
    <w:abstractNumId w:val="1"/>
  </w:num>
  <w:num w:numId="18" w16cid:durableId="60175123">
    <w:abstractNumId w:val="12"/>
  </w:num>
  <w:num w:numId="19" w16cid:durableId="1443838723">
    <w:abstractNumId w:val="6"/>
  </w:num>
  <w:num w:numId="20" w16cid:durableId="563562923">
    <w:abstractNumId w:val="15"/>
  </w:num>
  <w:num w:numId="21" w16cid:durableId="518206752">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449"/>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0FA"/>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08C7"/>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CD0"/>
    <w:rsid w:val="00C03EE8"/>
    <w:rsid w:val="00C042E7"/>
    <w:rsid w:val="00C043EC"/>
    <w:rsid w:val="00C04BD2"/>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15AA5-DDE7-4818-9226-0C1A99A76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2085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Linhai He</cp:lastModifiedBy>
  <cp:revision>52</cp:revision>
  <cp:lastPrinted>2007-06-19T12:08:00Z</cp:lastPrinted>
  <dcterms:created xsi:type="dcterms:W3CDTF">2024-05-02T01:07:00Z</dcterms:created>
  <dcterms:modified xsi:type="dcterms:W3CDTF">2024-08-04T23:44:00Z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